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  <w:ind w:left="2642" w:right="2637" w:firstLine="0"/>
        <w:jc w:val="center"/>
      </w:pPr>
      <w:r>
        <w:rPr/>
        <w:t>Crater Regional Workforce Development Board</w:t>
      </w:r>
      <w:r>
        <w:rPr>
          <w:spacing w:val="-47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ind w:left="2637" w:right="2637"/>
        <w:jc w:val="center"/>
      </w:pPr>
      <w:r>
        <w:rPr/>
        <w:t>September</w:t>
      </w:r>
      <w:r>
        <w:rPr>
          <w:spacing w:val="-5"/>
        </w:rPr>
        <w:t> </w:t>
      </w:r>
      <w:r>
        <w:rPr/>
        <w:t>30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2021</w:t>
      </w:r>
    </w:p>
    <w:p>
      <w:pPr>
        <w:pStyle w:val="BodyText"/>
        <w:spacing w:before="1"/>
        <w:ind w:left="2640" w:right="2637"/>
        <w:jc w:val="center"/>
      </w:pPr>
      <w:r>
        <w:rPr/>
        <w:t>8:30 a.m.</w:t>
      </w:r>
      <w:r>
        <w:rPr>
          <w:spacing w:val="-4"/>
        </w:rPr>
        <w:t> </w:t>
      </w:r>
      <w:r>
        <w:rPr/>
        <w:t>– 10:30</w:t>
      </w:r>
      <w:r>
        <w:rPr>
          <w:spacing w:val="-2"/>
        </w:rPr>
        <w:t> </w:t>
      </w:r>
      <w:r>
        <w:rPr/>
        <w:t>a.m.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6983" w:hRule="atLeast"/>
        </w:trPr>
        <w:tc>
          <w:tcPr>
            <w:tcW w:w="467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CRWDB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Board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Members:</w:t>
            </w:r>
          </w:p>
          <w:p>
            <w:pPr>
              <w:pStyle w:val="TableParagraph"/>
              <w:ind w:left="107" w:right="2902"/>
              <w:rPr>
                <w:sz w:val="22"/>
              </w:rPr>
            </w:pPr>
            <w:r>
              <w:rPr>
                <w:sz w:val="22"/>
              </w:rPr>
              <w:t>Ursula Myhalsky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Natalie Slate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Elizabeth Creamer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George Lyons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Sharon Maddox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Erice Burns</w:t>
            </w:r>
          </w:p>
          <w:p>
            <w:pPr>
              <w:pStyle w:val="TableParagraph"/>
              <w:spacing w:before="1"/>
              <w:ind w:left="107" w:right="2996"/>
              <w:rPr>
                <w:sz w:val="22"/>
              </w:rPr>
            </w:pPr>
            <w:r>
              <w:rPr>
                <w:sz w:val="22"/>
              </w:rPr>
              <w:t>Keith Boswell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Kathy Anderson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Sherrina Sewell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Patty Peterson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Carly Woolfolk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Karen Epps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Joyce Booker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Amanda Wilson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Nadia Fruchey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Shawanda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Jeter</w:t>
            </w:r>
            <w:r>
              <w:rPr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x</w:t>
            </w:r>
          </w:p>
          <w:p>
            <w:pPr>
              <w:pStyle w:val="TableParagraph"/>
              <w:ind w:left="107" w:right="2768"/>
              <w:rPr>
                <w:sz w:val="22"/>
              </w:rPr>
            </w:pPr>
            <w:r>
              <w:rPr>
                <w:sz w:val="22"/>
              </w:rPr>
              <w:t>William Newsome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-47"/>
                <w:sz w:val="22"/>
              </w:rPr>
              <w:t> </w:t>
            </w:r>
            <w:r>
              <w:rPr>
                <w:sz w:val="22"/>
              </w:rPr>
              <w:t>Nikki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Cofield</w:t>
            </w:r>
          </w:p>
          <w:p>
            <w:pPr>
              <w:pStyle w:val="TableParagraph"/>
              <w:ind w:left="107" w:right="2733"/>
              <w:rPr>
                <w:sz w:val="22"/>
              </w:rPr>
            </w:pPr>
            <w:r>
              <w:rPr>
                <w:sz w:val="22"/>
              </w:rPr>
              <w:t>Trevor Saunders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Rebecca McCaden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-47"/>
                <w:sz w:val="22"/>
              </w:rPr>
              <w:t> </w:t>
            </w:r>
            <w:r>
              <w:rPr>
                <w:sz w:val="22"/>
              </w:rPr>
              <w:t>Andrew White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Amanda Habansky </w:t>
            </w: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-47"/>
                <w:sz w:val="22"/>
              </w:rPr>
              <w:t> </w:t>
            </w:r>
            <w:r>
              <w:rPr>
                <w:sz w:val="22"/>
              </w:rPr>
              <w:t>Norris Stevenson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Jeffrey Stoke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x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Jerry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Drabry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4675" w:type="dxa"/>
          </w:tcPr>
          <w:p>
            <w:pPr>
              <w:pStyle w:val="TableParagraph"/>
              <w:ind w:left="107" w:right="2952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Guest Attendees: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sz w:val="22"/>
              </w:rPr>
              <w:t>Michelle Rogers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Simpson</w:t>
            </w:r>
          </w:p>
          <w:p>
            <w:pPr>
              <w:pStyle w:val="TableParagraph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Betsy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Drewry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7" w:right="3273"/>
              <w:jc w:val="both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Staff Present: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sz w:val="22"/>
              </w:rPr>
              <w:t>Tabitha Taylor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Shyan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Jones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x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sz w:val="22"/>
              </w:rPr>
              <w:t>denotes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absence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240" w:lineRule="auto" w:before="56" w:after="0"/>
        <w:ind w:left="391" w:right="0" w:hanging="221"/>
        <w:jc w:val="left"/>
      </w:pPr>
      <w:r>
        <w:rPr/>
        <w:t>Call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order:</w:t>
      </w:r>
      <w:r>
        <w:rPr>
          <w:spacing w:val="-4"/>
        </w:rPr>
        <w:t> </w:t>
      </w:r>
      <w:r>
        <w:rPr/>
        <w:t>8:30 a.m.</w:t>
      </w:r>
    </w:p>
    <w:p>
      <w:pPr>
        <w:pStyle w:val="ListParagraph"/>
        <w:numPr>
          <w:ilvl w:val="1"/>
          <w:numId w:val="1"/>
        </w:numPr>
        <w:tabs>
          <w:tab w:pos="432" w:val="left" w:leader="none"/>
        </w:tabs>
        <w:spacing w:line="240" w:lineRule="auto" w:before="1" w:after="0"/>
        <w:ind w:left="431" w:right="0" w:hanging="212"/>
        <w:jc w:val="left"/>
        <w:rPr>
          <w:sz w:val="22"/>
        </w:rPr>
      </w:pPr>
      <w:r>
        <w:rPr>
          <w:sz w:val="22"/>
        </w:rPr>
        <w:t>Roll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by:</w:t>
      </w:r>
      <w:r>
        <w:rPr>
          <w:spacing w:val="-3"/>
          <w:sz w:val="22"/>
        </w:rPr>
        <w:t> </w:t>
      </w:r>
      <w:r>
        <w:rPr>
          <w:sz w:val="22"/>
        </w:rPr>
        <w:t>Tabitha</w:t>
      </w:r>
      <w:r>
        <w:rPr>
          <w:spacing w:val="-2"/>
          <w:sz w:val="22"/>
        </w:rPr>
        <w:t> </w:t>
      </w:r>
      <w:r>
        <w:rPr>
          <w:sz w:val="22"/>
        </w:rPr>
        <w:t>Taylor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68" w:lineRule="exact" w:before="0" w:after="0"/>
        <w:ind w:left="340" w:right="0" w:hanging="222"/>
        <w:jc w:val="left"/>
      </w:pPr>
      <w:r>
        <w:rPr/>
        <w:t>Public</w:t>
      </w:r>
      <w:r>
        <w:rPr>
          <w:spacing w:val="-2"/>
        </w:rPr>
        <w:t> </w:t>
      </w:r>
      <w:r>
        <w:rPr/>
        <w:t>Comment:</w:t>
      </w: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68" w:lineRule="exact" w:before="0" w:after="0"/>
        <w:ind w:left="381" w:right="0" w:hanging="212"/>
        <w:jc w:val="left"/>
        <w:rPr>
          <w:sz w:val="22"/>
        </w:rPr>
      </w:pPr>
      <w:r>
        <w:rPr>
          <w:sz w:val="22"/>
        </w:rPr>
        <w:t>None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time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2"/>
        <w:jc w:val="left"/>
      </w:pPr>
      <w:r>
        <w:rPr/>
        <w:t>Introduction</w:t>
      </w: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40" w:lineRule="auto" w:before="0" w:after="0"/>
        <w:ind w:left="381" w:right="0" w:hanging="212"/>
        <w:jc w:val="left"/>
        <w:rPr>
          <w:sz w:val="22"/>
        </w:rPr>
      </w:pPr>
      <w:r>
        <w:rPr>
          <w:sz w:val="22"/>
        </w:rPr>
        <w:t>JR</w:t>
      </w:r>
      <w:r>
        <w:rPr>
          <w:spacing w:val="-1"/>
          <w:sz w:val="22"/>
        </w:rPr>
        <w:t> </w:t>
      </w:r>
      <w:r>
        <w:rPr>
          <w:sz w:val="22"/>
        </w:rPr>
        <w:t>Simpson</w:t>
      </w:r>
      <w:r>
        <w:rPr>
          <w:spacing w:val="-2"/>
          <w:sz w:val="22"/>
        </w:rPr>
        <w:t> </w:t>
      </w:r>
      <w:r>
        <w:rPr>
          <w:sz w:val="22"/>
        </w:rPr>
        <w:t>introduced</w:t>
      </w:r>
      <w:r>
        <w:rPr>
          <w:spacing w:val="-4"/>
          <w:sz w:val="22"/>
        </w:rPr>
        <w:t> </w:t>
      </w:r>
      <w:r>
        <w:rPr>
          <w:sz w:val="22"/>
        </w:rPr>
        <w:t>himself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40" w:lineRule="auto" w:before="1" w:after="0"/>
        <w:ind w:left="391" w:right="0" w:hanging="222"/>
        <w:jc w:val="left"/>
        <w:rPr>
          <w:sz w:val="22"/>
        </w:rPr>
      </w:pPr>
      <w:r>
        <w:rPr>
          <w:sz w:val="22"/>
        </w:rPr>
        <w:t>Tabitha</w:t>
      </w:r>
      <w:r>
        <w:rPr>
          <w:spacing w:val="-3"/>
          <w:sz w:val="22"/>
        </w:rPr>
        <w:t> </w:t>
      </w:r>
      <w:r>
        <w:rPr>
          <w:sz w:val="22"/>
        </w:rPr>
        <w:t>Taylor</w:t>
      </w:r>
      <w:r>
        <w:rPr>
          <w:spacing w:val="-2"/>
          <w:sz w:val="22"/>
        </w:rPr>
        <w:t> </w:t>
      </w:r>
      <w:r>
        <w:rPr>
          <w:sz w:val="22"/>
        </w:rPr>
        <w:t>introduced</w:t>
      </w:r>
      <w:r>
        <w:rPr>
          <w:spacing w:val="-3"/>
          <w:sz w:val="22"/>
        </w:rPr>
        <w:t> </w:t>
      </w:r>
      <w:r>
        <w:rPr>
          <w:sz w:val="22"/>
        </w:rPr>
        <w:t>herself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Executive</w:t>
      </w:r>
      <w:r>
        <w:rPr>
          <w:spacing w:val="-4"/>
          <w:sz w:val="22"/>
        </w:rPr>
        <w:t> </w:t>
      </w:r>
      <w:r>
        <w:rPr>
          <w:sz w:val="22"/>
        </w:rPr>
        <w:t>Director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Committee.</w:t>
      </w:r>
    </w:p>
    <w:p>
      <w:pPr>
        <w:pStyle w:val="ListParagraph"/>
        <w:numPr>
          <w:ilvl w:val="1"/>
          <w:numId w:val="1"/>
        </w:numPr>
        <w:tabs>
          <w:tab w:pos="319" w:val="left" w:leader="none"/>
        </w:tabs>
        <w:spacing w:line="240" w:lineRule="auto" w:before="0" w:after="0"/>
        <w:ind w:left="318" w:right="0" w:hanging="200"/>
        <w:jc w:val="left"/>
        <w:rPr>
          <w:sz w:val="22"/>
        </w:rPr>
      </w:pPr>
      <w:r>
        <w:rPr>
          <w:sz w:val="22"/>
        </w:rPr>
        <w:t>Jamie</w:t>
      </w:r>
      <w:r>
        <w:rPr>
          <w:spacing w:val="-4"/>
          <w:sz w:val="22"/>
        </w:rPr>
        <w:t> </w:t>
      </w:r>
      <w:r>
        <w:rPr>
          <w:sz w:val="22"/>
        </w:rPr>
        <w:t>Poole</w:t>
      </w:r>
      <w:r>
        <w:rPr>
          <w:spacing w:val="-1"/>
          <w:sz w:val="22"/>
        </w:rPr>
        <w:t> </w:t>
      </w:r>
      <w:r>
        <w:rPr>
          <w:sz w:val="22"/>
        </w:rPr>
        <w:t>introduced</w:t>
      </w:r>
      <w:r>
        <w:rPr>
          <w:spacing w:val="-4"/>
          <w:sz w:val="22"/>
        </w:rPr>
        <w:t> </w:t>
      </w:r>
      <w:r>
        <w:rPr>
          <w:sz w:val="22"/>
        </w:rPr>
        <w:t>herself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the Finance</w:t>
      </w:r>
      <w:r>
        <w:rPr>
          <w:spacing w:val="-1"/>
          <w:sz w:val="22"/>
        </w:rPr>
        <w:t> </w:t>
      </w:r>
      <w:r>
        <w:rPr>
          <w:sz w:val="22"/>
        </w:rPr>
        <w:t>Director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Committee.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2"/>
        <w:jc w:val="left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agenda</w:t>
      </w: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40" w:lineRule="auto" w:before="0" w:after="0"/>
        <w:ind w:left="381" w:right="0" w:hanging="212"/>
        <w:jc w:val="left"/>
        <w:rPr>
          <w:sz w:val="22"/>
        </w:rPr>
      </w:pPr>
      <w:r>
        <w:rPr>
          <w:sz w:val="22"/>
        </w:rPr>
        <w:t>Sherrina</w:t>
      </w:r>
      <w:r>
        <w:rPr>
          <w:spacing w:val="-1"/>
          <w:sz w:val="22"/>
        </w:rPr>
        <w:t> </w:t>
      </w:r>
      <w:r>
        <w:rPr>
          <w:sz w:val="22"/>
        </w:rPr>
        <w:t>Sewell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the agenda</w:t>
      </w:r>
    </w:p>
    <w:p>
      <w:pPr>
        <w:pStyle w:val="ListParagraph"/>
        <w:numPr>
          <w:ilvl w:val="1"/>
          <w:numId w:val="1"/>
        </w:numPr>
        <w:tabs>
          <w:tab w:pos="391" w:val="left" w:leader="none"/>
        </w:tabs>
        <w:spacing w:line="268" w:lineRule="exact" w:before="0" w:after="0"/>
        <w:ind w:left="390" w:right="0" w:hanging="221"/>
        <w:jc w:val="left"/>
        <w:rPr>
          <w:sz w:val="22"/>
        </w:rPr>
      </w:pPr>
      <w:r>
        <w:rPr>
          <w:sz w:val="22"/>
        </w:rPr>
        <w:t>Kathy</w:t>
      </w:r>
      <w:r>
        <w:rPr>
          <w:spacing w:val="-2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motion</w:t>
      </w:r>
    </w:p>
    <w:p>
      <w:pPr>
        <w:pStyle w:val="ListParagraph"/>
        <w:numPr>
          <w:ilvl w:val="1"/>
          <w:numId w:val="1"/>
        </w:numPr>
        <w:tabs>
          <w:tab w:pos="369" w:val="left" w:leader="none"/>
        </w:tabs>
        <w:spacing w:line="268" w:lineRule="exact" w:before="0" w:after="0"/>
        <w:ind w:left="368" w:right="0" w:hanging="200"/>
        <w:jc w:val="left"/>
        <w:rPr>
          <w:sz w:val="22"/>
        </w:rPr>
      </w:pP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favor,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opposed,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</w:p>
    <w:p>
      <w:pPr>
        <w:spacing w:after="0" w:line="268" w:lineRule="exact"/>
        <w:jc w:val="left"/>
        <w:rPr>
          <w:sz w:val="22"/>
        </w:rPr>
        <w:sectPr>
          <w:type w:val="continuous"/>
          <w:pgSz w:w="12240" w:h="15840"/>
          <w:pgMar w:top="1400" w:bottom="280" w:left="1320" w:right="13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56" w:after="0"/>
        <w:ind w:left="340" w:right="0" w:hanging="221"/>
        <w:jc w:val="left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minutes</w:t>
      </w: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40" w:lineRule="auto" w:before="0" w:after="0"/>
        <w:ind w:left="120" w:right="283" w:firstLine="50"/>
        <w:jc w:val="left"/>
        <w:rPr>
          <w:sz w:val="22"/>
        </w:rPr>
      </w:pPr>
      <w:r>
        <w:rPr>
          <w:sz w:val="22"/>
        </w:rPr>
        <w:t>Sherrina Sewell made a motion to approve the minutes with the noted changes to delete the yellow</w:t>
      </w:r>
      <w:r>
        <w:rPr>
          <w:spacing w:val="-47"/>
          <w:sz w:val="22"/>
        </w:rPr>
        <w:t> </w:t>
      </w:r>
      <w:r>
        <w:rPr>
          <w:sz w:val="22"/>
        </w:rPr>
        <w:t>highlighted</w:t>
      </w:r>
      <w:r>
        <w:rPr>
          <w:spacing w:val="-2"/>
          <w:sz w:val="22"/>
        </w:rPr>
        <w:t> </w:t>
      </w:r>
      <w:r>
        <w:rPr>
          <w:sz w:val="22"/>
        </w:rPr>
        <w:t>area in</w:t>
      </w:r>
      <w:r>
        <w:rPr>
          <w:spacing w:val="-1"/>
          <w:sz w:val="22"/>
        </w:rPr>
        <w:t> </w:t>
      </w:r>
      <w:r>
        <w:rPr>
          <w:sz w:val="22"/>
        </w:rPr>
        <w:t>previous minutes.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67" w:lineRule="exact" w:before="0" w:after="0"/>
        <w:ind w:left="340" w:right="0" w:hanging="221"/>
        <w:jc w:val="left"/>
        <w:rPr>
          <w:sz w:val="22"/>
        </w:rPr>
      </w:pPr>
      <w:r>
        <w:rPr>
          <w:sz w:val="22"/>
        </w:rPr>
        <w:t>Keith</w:t>
      </w:r>
      <w:r>
        <w:rPr>
          <w:spacing w:val="-2"/>
          <w:sz w:val="22"/>
        </w:rPr>
        <w:t> </w:t>
      </w:r>
      <w:r>
        <w:rPr>
          <w:sz w:val="22"/>
        </w:rPr>
        <w:t>Boswell</w:t>
      </w:r>
      <w:r>
        <w:rPr>
          <w:spacing w:val="-1"/>
          <w:sz w:val="22"/>
        </w:rPr>
        <w:t> </w:t>
      </w:r>
      <w:r>
        <w:rPr>
          <w:sz w:val="22"/>
        </w:rPr>
        <w:t>seconded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motion</w:t>
      </w:r>
    </w:p>
    <w:p>
      <w:pPr>
        <w:pStyle w:val="ListParagraph"/>
        <w:numPr>
          <w:ilvl w:val="1"/>
          <w:numId w:val="1"/>
        </w:numPr>
        <w:tabs>
          <w:tab w:pos="320" w:val="left" w:leader="none"/>
        </w:tabs>
        <w:spacing w:line="240" w:lineRule="auto" w:before="1" w:after="0"/>
        <w:ind w:left="319" w:right="0" w:hanging="200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favor,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opposed,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1"/>
        <w:jc w:val="left"/>
      </w:pPr>
      <w:r>
        <w:rPr/>
        <w:t>Board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Reports</w:t>
      </w: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40" w:lineRule="auto" w:before="0" w:after="0"/>
        <w:ind w:left="119" w:right="464" w:firstLine="50"/>
        <w:jc w:val="left"/>
        <w:rPr>
          <w:sz w:val="22"/>
        </w:rPr>
      </w:pPr>
      <w:r>
        <w:rPr>
          <w:sz w:val="22"/>
        </w:rPr>
        <w:t>Public Outreach- Michelle Rogers stated if anyone is interested in being apart of the committee to</w:t>
      </w:r>
      <w:r>
        <w:rPr>
          <w:spacing w:val="-47"/>
          <w:sz w:val="22"/>
        </w:rPr>
        <w:t> </w:t>
      </w:r>
      <w:r>
        <w:rPr>
          <w:sz w:val="22"/>
        </w:rPr>
        <w:t>reach</w:t>
      </w:r>
      <w:r>
        <w:rPr>
          <w:spacing w:val="-3"/>
          <w:sz w:val="22"/>
        </w:rPr>
        <w:t> </w:t>
      </w:r>
      <w:r>
        <w:rPr>
          <w:sz w:val="22"/>
        </w:rPr>
        <w:t>out to</w:t>
      </w:r>
      <w:r>
        <w:rPr>
          <w:spacing w:val="1"/>
          <w:sz w:val="22"/>
        </w:rPr>
        <w:t> </w:t>
      </w:r>
      <w:r>
        <w:rPr>
          <w:sz w:val="22"/>
        </w:rPr>
        <w:t>her.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1" w:after="0"/>
        <w:ind w:left="340" w:right="0" w:hanging="222"/>
        <w:jc w:val="left"/>
        <w:rPr>
          <w:sz w:val="22"/>
        </w:rPr>
      </w:pPr>
      <w:r>
        <w:rPr>
          <w:sz w:val="22"/>
        </w:rPr>
        <w:t>Eligible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Provider-</w:t>
      </w:r>
      <w:r>
        <w:rPr>
          <w:spacing w:val="-2"/>
          <w:sz w:val="22"/>
        </w:rPr>
        <w:t> </w:t>
      </w:r>
      <w:r>
        <w:rPr>
          <w:sz w:val="22"/>
        </w:rPr>
        <w:t>Amanda</w:t>
      </w:r>
      <w:r>
        <w:rPr>
          <w:spacing w:val="-2"/>
          <w:sz w:val="22"/>
        </w:rPr>
        <w:t> </w:t>
      </w:r>
      <w:r>
        <w:rPr>
          <w:sz w:val="22"/>
        </w:rPr>
        <w:t>Wilson</w:t>
      </w:r>
      <w:r>
        <w:rPr>
          <w:spacing w:val="-2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October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2021.</w:t>
      </w:r>
    </w:p>
    <w:p>
      <w:pPr>
        <w:pStyle w:val="ListParagraph"/>
        <w:numPr>
          <w:ilvl w:val="1"/>
          <w:numId w:val="1"/>
        </w:numPr>
        <w:tabs>
          <w:tab w:pos="320" w:val="left" w:leader="none"/>
        </w:tabs>
        <w:spacing w:line="240" w:lineRule="auto" w:before="0" w:after="0"/>
        <w:ind w:left="119" w:right="291" w:firstLine="0"/>
        <w:jc w:val="left"/>
        <w:rPr>
          <w:sz w:val="22"/>
        </w:rPr>
      </w:pPr>
      <w:r>
        <w:rPr>
          <w:sz w:val="22"/>
        </w:rPr>
        <w:t>Business Service Committee- It was stated if anyone is interested in being a part of the committee to</w:t>
      </w:r>
      <w:r>
        <w:rPr>
          <w:spacing w:val="-48"/>
          <w:sz w:val="22"/>
        </w:rPr>
        <w:t> </w:t>
      </w:r>
      <w:r>
        <w:rPr>
          <w:sz w:val="22"/>
        </w:rPr>
        <w:t>reach</w:t>
      </w:r>
      <w:r>
        <w:rPr>
          <w:spacing w:val="-3"/>
          <w:sz w:val="22"/>
        </w:rPr>
        <w:t> </w:t>
      </w:r>
      <w:r>
        <w:rPr>
          <w:sz w:val="22"/>
        </w:rPr>
        <w:t>out.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1" w:after="0"/>
        <w:ind w:left="340" w:right="0" w:hanging="222"/>
        <w:jc w:val="left"/>
        <w:rPr>
          <w:sz w:val="22"/>
        </w:rPr>
      </w:pPr>
      <w:r>
        <w:rPr>
          <w:sz w:val="22"/>
        </w:rPr>
        <w:t>Youth</w:t>
      </w:r>
      <w:r>
        <w:rPr>
          <w:spacing w:val="-3"/>
          <w:sz w:val="22"/>
        </w:rPr>
        <w:t> </w:t>
      </w:r>
      <w:r>
        <w:rPr>
          <w:sz w:val="22"/>
        </w:rPr>
        <w:t>Standing</w:t>
      </w:r>
      <w:r>
        <w:rPr>
          <w:spacing w:val="-3"/>
          <w:sz w:val="22"/>
        </w:rPr>
        <w:t> </w:t>
      </w:r>
      <w:r>
        <w:rPr>
          <w:sz w:val="22"/>
        </w:rPr>
        <w:t>Committee-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report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344" w:val="left" w:leader="none"/>
        </w:tabs>
        <w:spacing w:line="240" w:lineRule="auto" w:before="0" w:after="0"/>
        <w:ind w:left="343" w:right="0" w:hanging="225"/>
        <w:jc w:val="left"/>
      </w:pPr>
      <w:r>
        <w:rPr/>
        <w:t>Unfinished</w:t>
      </w:r>
      <w:r>
        <w:rPr>
          <w:spacing w:val="-6"/>
        </w:rPr>
        <w:t> </w:t>
      </w:r>
      <w:r>
        <w:rPr/>
        <w:t>Business</w:t>
      </w:r>
    </w:p>
    <w:p>
      <w:pPr>
        <w:pStyle w:val="ListParagraph"/>
        <w:numPr>
          <w:ilvl w:val="1"/>
          <w:numId w:val="1"/>
        </w:numPr>
        <w:tabs>
          <w:tab w:pos="332" w:val="left" w:leader="none"/>
        </w:tabs>
        <w:spacing w:line="240" w:lineRule="auto" w:before="0" w:after="0"/>
        <w:ind w:left="119" w:right="796" w:firstLine="0"/>
        <w:jc w:val="left"/>
        <w:rPr>
          <w:sz w:val="22"/>
        </w:rPr>
      </w:pPr>
      <w:r>
        <w:rPr>
          <w:sz w:val="22"/>
        </w:rPr>
        <w:t>One- Stop Operator- Tabitha Taylor stated the One Stop Operator RFP has been granted by the</w:t>
      </w:r>
      <w:r>
        <w:rPr>
          <w:spacing w:val="-47"/>
          <w:sz w:val="22"/>
        </w:rPr>
        <w:t> </w:t>
      </w:r>
      <w:r>
        <w:rPr>
          <w:sz w:val="22"/>
        </w:rPr>
        <w:t>Workplace.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0" w:after="0"/>
        <w:ind w:left="119" w:right="640" w:firstLine="0"/>
        <w:jc w:val="left"/>
        <w:rPr>
          <w:sz w:val="22"/>
        </w:rPr>
      </w:pPr>
      <w:r>
        <w:rPr>
          <w:sz w:val="22"/>
        </w:rPr>
        <w:t>Youth RFP- Tabitha Taylor stated the RFP has been approved with hopes to have someone in the</w:t>
      </w:r>
      <w:r>
        <w:rPr>
          <w:spacing w:val="-47"/>
          <w:sz w:val="22"/>
        </w:rPr>
        <w:t> </w:t>
      </w:r>
      <w:r>
        <w:rPr>
          <w:sz w:val="22"/>
        </w:rPr>
        <w:t>Petersburg</w:t>
      </w:r>
      <w:r>
        <w:rPr>
          <w:spacing w:val="-2"/>
          <w:sz w:val="22"/>
        </w:rPr>
        <w:t> </w:t>
      </w:r>
      <w:r>
        <w:rPr>
          <w:sz w:val="22"/>
        </w:rPr>
        <w:t>Center by</w:t>
      </w:r>
      <w:r>
        <w:rPr>
          <w:spacing w:val="-1"/>
          <w:sz w:val="22"/>
        </w:rPr>
        <w:t> </w:t>
      </w:r>
      <w:r>
        <w:rPr>
          <w:sz w:val="22"/>
        </w:rPr>
        <w:t>December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, 2021.</w:t>
      </w:r>
    </w:p>
    <w:p>
      <w:pPr>
        <w:pStyle w:val="ListParagraph"/>
        <w:numPr>
          <w:ilvl w:val="1"/>
          <w:numId w:val="1"/>
        </w:numPr>
        <w:tabs>
          <w:tab w:pos="320" w:val="left" w:leader="none"/>
        </w:tabs>
        <w:spacing w:line="240" w:lineRule="auto" w:before="1" w:after="0"/>
        <w:ind w:left="119" w:right="1054" w:firstLine="0"/>
        <w:jc w:val="left"/>
        <w:rPr>
          <w:sz w:val="22"/>
        </w:rPr>
      </w:pPr>
      <w:r>
        <w:rPr>
          <w:sz w:val="22"/>
        </w:rPr>
        <w:t>Amanda Wilson informed the Board Committee that Prince George County is our new Grant</w:t>
      </w:r>
      <w:r>
        <w:rPr>
          <w:spacing w:val="-47"/>
          <w:sz w:val="22"/>
        </w:rPr>
        <w:t> </w:t>
      </w:r>
      <w:r>
        <w:rPr>
          <w:sz w:val="22"/>
        </w:rPr>
        <w:t>Recipient.</w:t>
      </w: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1" w:after="0"/>
        <w:ind w:left="119" w:right="414" w:firstLine="0"/>
        <w:jc w:val="left"/>
        <w:rPr>
          <w:sz w:val="22"/>
        </w:rPr>
      </w:pPr>
      <w:r>
        <w:rPr>
          <w:sz w:val="22"/>
        </w:rPr>
        <w:t>In discussion, the Board Committee was informed that Prince George County has a job fair October</w:t>
      </w:r>
      <w:r>
        <w:rPr>
          <w:spacing w:val="-47"/>
          <w:sz w:val="22"/>
        </w:rPr>
        <w:t> </w:t>
      </w:r>
      <w:r>
        <w:rPr>
          <w:sz w:val="22"/>
        </w:rPr>
        <w:t>22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2021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from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10a.m. -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p.m.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2"/>
        <w:jc w:val="left"/>
      </w:pPr>
      <w:r>
        <w:rPr/>
        <w:t>New</w:t>
      </w:r>
      <w:r>
        <w:rPr>
          <w:spacing w:val="-3"/>
        </w:rPr>
        <w:t> </w:t>
      </w:r>
      <w:r>
        <w:rPr/>
        <w:t>Business</w:t>
      </w:r>
    </w:p>
    <w:p>
      <w:pPr>
        <w:pStyle w:val="ListParagraph"/>
        <w:numPr>
          <w:ilvl w:val="1"/>
          <w:numId w:val="1"/>
        </w:numPr>
        <w:tabs>
          <w:tab w:pos="331" w:val="left" w:leader="none"/>
        </w:tabs>
        <w:spacing w:line="240" w:lineRule="auto" w:before="1" w:after="0"/>
        <w:ind w:left="330" w:right="0" w:hanging="212"/>
        <w:jc w:val="left"/>
        <w:rPr>
          <w:sz w:val="22"/>
        </w:rPr>
      </w:pPr>
      <w:r>
        <w:rPr>
          <w:sz w:val="22"/>
        </w:rPr>
        <w:t>Workforce</w:t>
      </w:r>
      <w:r>
        <w:rPr>
          <w:spacing w:val="-3"/>
          <w:sz w:val="22"/>
        </w:rPr>
        <w:t> </w:t>
      </w:r>
      <w:r>
        <w:rPr>
          <w:sz w:val="22"/>
        </w:rPr>
        <w:t>Wins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339" w:hanging="361"/>
        <w:jc w:val="left"/>
        <w:rPr>
          <w:sz w:val="22"/>
        </w:rPr>
      </w:pPr>
      <w:r>
        <w:rPr>
          <w:sz w:val="22"/>
        </w:rPr>
        <w:t>Kathy Anderson stated they have started their second Pharmacy Tech class with 9 participants</w:t>
      </w:r>
      <w:r>
        <w:rPr>
          <w:spacing w:val="-47"/>
          <w:sz w:val="22"/>
        </w:rPr>
        <w:t> </w:t>
      </w:r>
      <w:r>
        <w:rPr>
          <w:sz w:val="22"/>
        </w:rPr>
        <w:t>enrolled and they have a partnership with CCWA. She also stated per locality one GED class is</w:t>
      </w:r>
      <w:r>
        <w:rPr>
          <w:spacing w:val="1"/>
          <w:sz w:val="22"/>
        </w:rPr>
        <w:t> </w:t>
      </w:r>
      <w:r>
        <w:rPr>
          <w:sz w:val="22"/>
        </w:rPr>
        <w:t>open.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37" w:lineRule="auto" w:before="3" w:after="0"/>
        <w:ind w:left="839" w:right="184" w:hanging="360"/>
        <w:jc w:val="left"/>
        <w:rPr>
          <w:sz w:val="22"/>
        </w:rPr>
      </w:pPr>
      <w:r>
        <w:rPr>
          <w:sz w:val="22"/>
        </w:rPr>
        <w:t>Elizabeth Creamer- She stated John Tyler Community College has secured a $900,000 grant with</w:t>
      </w:r>
      <w:r>
        <w:rPr>
          <w:spacing w:val="-47"/>
          <w:sz w:val="22"/>
        </w:rPr>
        <w:t> </w:t>
      </w:r>
      <w:r>
        <w:rPr>
          <w:sz w:val="22"/>
        </w:rPr>
        <w:t>tuition</w:t>
      </w:r>
      <w:r>
        <w:rPr>
          <w:spacing w:val="-2"/>
          <w:sz w:val="22"/>
        </w:rPr>
        <w:t> </w:t>
      </w:r>
      <w:r>
        <w:rPr>
          <w:sz w:val="22"/>
        </w:rPr>
        <w:t>support for registered</w:t>
      </w:r>
      <w:r>
        <w:rPr>
          <w:spacing w:val="-2"/>
          <w:sz w:val="22"/>
        </w:rPr>
        <w:t> </w:t>
      </w:r>
      <w:r>
        <w:rPr>
          <w:sz w:val="22"/>
        </w:rPr>
        <w:t>or unregistered</w:t>
      </w:r>
      <w:r>
        <w:rPr>
          <w:spacing w:val="-2"/>
          <w:sz w:val="22"/>
        </w:rPr>
        <w:t> </w:t>
      </w:r>
      <w:r>
        <w:rPr>
          <w:sz w:val="22"/>
        </w:rPr>
        <w:t>apprenticeship, and</w:t>
      </w:r>
      <w:r>
        <w:rPr>
          <w:spacing w:val="-2"/>
          <w:sz w:val="22"/>
        </w:rPr>
        <w:t> </w:t>
      </w:r>
      <w:r>
        <w:rPr>
          <w:sz w:val="22"/>
        </w:rPr>
        <w:t>training. \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40" w:lineRule="auto" w:before="2" w:after="0"/>
        <w:ind w:left="839" w:right="0" w:hanging="361"/>
        <w:jc w:val="left"/>
        <w:rPr>
          <w:sz w:val="22"/>
        </w:rPr>
      </w:pPr>
      <w:r>
        <w:rPr>
          <w:sz w:val="22"/>
        </w:rPr>
        <w:t>Keith</w:t>
      </w:r>
      <w:r>
        <w:rPr>
          <w:spacing w:val="-3"/>
          <w:sz w:val="22"/>
        </w:rPr>
        <w:t> </w:t>
      </w:r>
      <w:r>
        <w:rPr>
          <w:sz w:val="22"/>
        </w:rPr>
        <w:t>Boswell-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went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pharmaceutical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578" w:hanging="360"/>
        <w:jc w:val="left"/>
        <w:rPr>
          <w:sz w:val="22"/>
        </w:rPr>
      </w:pPr>
      <w:r>
        <w:rPr>
          <w:sz w:val="22"/>
        </w:rPr>
        <w:t>Sherrina Sewell- She stated they have been approved for a $9 million dollar grant for Rehab</w:t>
      </w:r>
      <w:r>
        <w:rPr>
          <w:spacing w:val="-47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serve</w:t>
      </w:r>
      <w:r>
        <w:rPr>
          <w:spacing w:val="1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700-1000</w:t>
      </w:r>
      <w:r>
        <w:rPr>
          <w:spacing w:val="1"/>
          <w:sz w:val="22"/>
        </w:rPr>
        <w:t> </w:t>
      </w:r>
      <w:r>
        <w:rPr>
          <w:sz w:val="22"/>
        </w:rPr>
        <w:t>people</w:t>
      </w:r>
      <w:r>
        <w:rPr>
          <w:spacing w:val="-2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next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years.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354" w:hanging="360"/>
        <w:jc w:val="left"/>
        <w:rPr>
          <w:sz w:val="22"/>
        </w:rPr>
      </w:pPr>
      <w:r>
        <w:rPr>
          <w:sz w:val="22"/>
        </w:rPr>
        <w:t>Jasmine Gore- She stated she is working with VBS along with 2 region employers to assist with</w:t>
      </w:r>
      <w:r>
        <w:rPr>
          <w:spacing w:val="-47"/>
          <w:sz w:val="22"/>
        </w:rPr>
        <w:t> </w:t>
      </w:r>
      <w:r>
        <w:rPr>
          <w:sz w:val="22"/>
        </w:rPr>
        <w:t>military spouses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get</w:t>
      </w:r>
      <w:r>
        <w:rPr>
          <w:spacing w:val="1"/>
          <w:sz w:val="22"/>
        </w:rPr>
        <w:t> </w:t>
      </w:r>
      <w:r>
        <w:rPr>
          <w:sz w:val="22"/>
        </w:rPr>
        <w:t>back</w:t>
      </w:r>
      <w:r>
        <w:rPr>
          <w:spacing w:val="1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working.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79" w:lineRule="exact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Vec-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discussion,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upcoming</w:t>
      </w:r>
      <w:r>
        <w:rPr>
          <w:spacing w:val="-2"/>
          <w:sz w:val="22"/>
        </w:rPr>
        <w:t> </w:t>
      </w:r>
      <w:r>
        <w:rPr>
          <w:sz w:val="22"/>
        </w:rPr>
        <w:t>hiring</w:t>
      </w:r>
      <w:r>
        <w:rPr>
          <w:spacing w:val="-2"/>
          <w:sz w:val="22"/>
        </w:rPr>
        <w:t> </w:t>
      </w:r>
      <w:r>
        <w:rPr>
          <w:sz w:val="22"/>
        </w:rPr>
        <w:t>event with</w:t>
      </w:r>
      <w:r>
        <w:rPr>
          <w:spacing w:val="-2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hires.</w:t>
      </w:r>
    </w:p>
    <w:p>
      <w:pPr>
        <w:pStyle w:val="ListParagraph"/>
        <w:numPr>
          <w:ilvl w:val="2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197" w:hanging="361"/>
        <w:jc w:val="left"/>
        <w:rPr>
          <w:sz w:val="22"/>
        </w:rPr>
      </w:pPr>
      <w:r>
        <w:rPr>
          <w:sz w:val="22"/>
        </w:rPr>
        <w:t>Financial Service- Jamie Poole stated there is no report to present, but she is working on the IFA</w:t>
      </w:r>
      <w:r>
        <w:rPr>
          <w:spacing w:val="-47"/>
          <w:sz w:val="22"/>
        </w:rPr>
        <w:t> </w:t>
      </w:r>
      <w:r>
        <w:rPr>
          <w:sz w:val="22"/>
        </w:rPr>
        <w:t>agreement along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PY</w:t>
      </w:r>
      <w:r>
        <w:rPr>
          <w:spacing w:val="-2"/>
          <w:sz w:val="22"/>
        </w:rPr>
        <w:t> </w:t>
      </w:r>
      <w:r>
        <w:rPr>
          <w:sz w:val="22"/>
        </w:rPr>
        <w:t>2021-2022</w:t>
      </w:r>
      <w:r>
        <w:rPr>
          <w:spacing w:val="1"/>
          <w:sz w:val="22"/>
        </w:rPr>
        <w:t> </w:t>
      </w:r>
      <w:r>
        <w:rPr>
          <w:sz w:val="22"/>
        </w:rPr>
        <w:t>budget.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39" w:right="0" w:hanging="222"/>
        <w:jc w:val="left"/>
      </w:pPr>
      <w:r>
        <w:rPr/>
        <w:t>Adjournment:</w:t>
      </w:r>
      <w:r>
        <w:rPr>
          <w:spacing w:val="-5"/>
        </w:rPr>
        <w:t> </w:t>
      </w:r>
      <w:r>
        <w:rPr/>
        <w:t>9:50 a.m.</w:t>
      </w: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1" w:after="0"/>
        <w:ind w:left="330" w:right="0" w:hanging="212"/>
        <w:jc w:val="left"/>
        <w:rPr>
          <w:sz w:val="22"/>
        </w:rPr>
      </w:pPr>
      <w:r>
        <w:rPr>
          <w:sz w:val="22"/>
        </w:rPr>
        <w:t>Norris</w:t>
      </w:r>
      <w:r>
        <w:rPr>
          <w:spacing w:val="-2"/>
          <w:sz w:val="22"/>
        </w:rPr>
        <w:t> </w:t>
      </w:r>
      <w:r>
        <w:rPr>
          <w:sz w:val="22"/>
        </w:rPr>
        <w:t>Stevenson</w:t>
      </w:r>
      <w:r>
        <w:rPr>
          <w:spacing w:val="-4"/>
          <w:sz w:val="22"/>
        </w:rPr>
        <w:t> </w:t>
      </w:r>
      <w:r>
        <w:rPr>
          <w:sz w:val="22"/>
        </w:rPr>
        <w:t>made a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 adjourn</w:t>
      </w:r>
    </w:p>
    <w:p>
      <w:pPr>
        <w:pStyle w:val="ListParagraph"/>
        <w:numPr>
          <w:ilvl w:val="1"/>
          <w:numId w:val="1"/>
        </w:numPr>
        <w:tabs>
          <w:tab w:pos="340" w:val="left" w:leader="none"/>
        </w:tabs>
        <w:spacing w:line="240" w:lineRule="auto" w:before="0" w:after="0"/>
        <w:ind w:left="339" w:right="0" w:hanging="222"/>
        <w:jc w:val="left"/>
        <w:rPr>
          <w:sz w:val="22"/>
        </w:rPr>
      </w:pPr>
      <w:r>
        <w:rPr>
          <w:sz w:val="22"/>
        </w:rPr>
        <w:t>Kathy</w:t>
      </w:r>
      <w:r>
        <w:rPr>
          <w:spacing w:val="-1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seconded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motion</w:t>
      </w:r>
    </w:p>
    <w:p>
      <w:pPr>
        <w:pStyle w:val="ListParagraph"/>
        <w:numPr>
          <w:ilvl w:val="1"/>
          <w:numId w:val="1"/>
        </w:numPr>
        <w:tabs>
          <w:tab w:pos="318" w:val="left" w:leader="none"/>
        </w:tabs>
        <w:spacing w:line="240" w:lineRule="auto" w:before="0" w:after="0"/>
        <w:ind w:left="317" w:right="0" w:hanging="200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favor,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opposed,</w:t>
      </w:r>
      <w:r>
        <w:rPr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carried</w:t>
      </w:r>
    </w:p>
    <w:sectPr>
      <w:pgSz w:w="12240" w:h="15840"/>
      <w:pgMar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1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31" w:hanging="2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9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0" w:hanging="22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0" w:hanging="22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Shyan Jones</dc:creator>
  <dcterms:created xsi:type="dcterms:W3CDTF">2021-12-29T20:02:55Z</dcterms:created>
  <dcterms:modified xsi:type="dcterms:W3CDTF">2021-12-29T20:02:55Z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2021-12-29T00:00:00Z</vt:filetime>
  </property>
</Properties>
</file>